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A32B6" w14:textId="77777777" w:rsidR="002C655B" w:rsidRDefault="00656645">
      <w:pPr>
        <w:spacing w:before="450" w:after="210" w:line="240" w:lineRule="auto"/>
        <w:jc w:val="both"/>
        <w:outlineLvl w:val="5"/>
        <w:rPr>
          <w:rFonts w:ascii="Times New Roman" w:hAnsi="Times New Roman"/>
          <w:b/>
          <w:sz w:val="40"/>
        </w:rPr>
      </w:pPr>
      <w:r>
        <w:rPr>
          <w:rFonts w:ascii="Arial" w:hAnsi="Arial"/>
          <w:b/>
          <w:sz w:val="28"/>
        </w:rPr>
        <w:t xml:space="preserve">                             </w:t>
      </w:r>
      <w:r>
        <w:rPr>
          <w:rFonts w:ascii="Times New Roman" w:hAnsi="Times New Roman"/>
          <w:b/>
          <w:sz w:val="40"/>
        </w:rPr>
        <w:t>ГОДА – ЖИЗНИ НЕ ПОМЕХА!</w:t>
      </w:r>
    </w:p>
    <w:p w14:paraId="7C28503F" w14:textId="77777777" w:rsidR="002C655B" w:rsidRDefault="00656645">
      <w:pPr>
        <w:spacing w:after="375"/>
        <w:jc w:val="both"/>
        <w:rPr>
          <w:rFonts w:ascii="Times New Roman" w:hAnsi="Times New Roman"/>
          <w:b/>
          <w:color w:val="333333"/>
          <w:sz w:val="28"/>
        </w:rPr>
      </w:pPr>
      <w:r>
        <w:rPr>
          <w:rFonts w:ascii="Times New Roman" w:hAnsi="Times New Roman"/>
          <w:b/>
          <w:noProof/>
          <w:color w:val="333333"/>
          <w:sz w:val="28"/>
        </w:rPr>
        <w:drawing>
          <wp:anchor distT="0" distB="0" distL="114300" distR="114300" simplePos="0" relativeHeight="251658240" behindDoc="0" locked="0" layoutInCell="1" allowOverlap="1" wp14:anchorId="34F0AA5D" wp14:editId="0FC480FD">
            <wp:simplePos x="0" y="0"/>
            <wp:positionH relativeFrom="column">
              <wp:posOffset>-3810</wp:posOffset>
            </wp:positionH>
            <wp:positionV relativeFrom="paragraph">
              <wp:posOffset>951864</wp:posOffset>
            </wp:positionV>
            <wp:extent cx="3192780" cy="1596390"/>
            <wp:effectExtent l="0" t="0" r="0" b="0"/>
            <wp:wrapSquare wrapText="bothSides" distT="0" distB="0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319278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33333"/>
          <w:sz w:val="28"/>
        </w:rPr>
        <w:t xml:space="preserve">Пожилые люди наиболее подвержены пожарным рискам. С возрастом замедляется скорость восприятия, снижается степень осознания опасности, поэтому возрастает риск, что человек по </w:t>
      </w:r>
      <w:r>
        <w:rPr>
          <w:rFonts w:ascii="Times New Roman" w:hAnsi="Times New Roman"/>
          <w:b/>
          <w:color w:val="333333"/>
          <w:sz w:val="28"/>
        </w:rPr>
        <w:t>неаккуратности станет причиной пожара. Вместе с тем уменьшается вероятность того, что ему хватит сил эвакуироваться и спастись при пожаре. При этом приблизительно треть пожилых людей живут одни, и в случае возникновения пожара им некому помочь. Вы уже всту</w:t>
      </w:r>
      <w:r>
        <w:rPr>
          <w:rFonts w:ascii="Times New Roman" w:hAnsi="Times New Roman"/>
          <w:b/>
          <w:color w:val="333333"/>
          <w:sz w:val="28"/>
        </w:rPr>
        <w:t>пили в пору мудрости или у вас есть пожилые родители? Тогда давайте оценим окружающую обстановку на предмет пожароопасности.</w:t>
      </w:r>
    </w:p>
    <w:p w14:paraId="319B82D0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b/>
          <w:color w:val="333333"/>
          <w:sz w:val="28"/>
        </w:rPr>
        <w:t>Несоблюдение правил курения — наиболее частая причина возникновения пожара в доме, приводящая к гибели пожилых людей</w:t>
      </w:r>
      <w:r>
        <w:rPr>
          <w:rFonts w:ascii="Times New Roman" w:hAnsi="Times New Roman"/>
          <w:color w:val="333333"/>
          <w:sz w:val="24"/>
        </w:rPr>
        <w:t>. Никогда не ку</w:t>
      </w:r>
      <w:r>
        <w:rPr>
          <w:rFonts w:ascii="Times New Roman" w:hAnsi="Times New Roman"/>
          <w:color w:val="333333"/>
          <w:sz w:val="24"/>
        </w:rPr>
        <w:t>рите в постели. При курении будьте уверены, что вы в ясном сознании. Если по медицинским показаниям используете кислород — поставьте для гостей информационную табличку с просьбой воздержаться от курения. Не курите после приема алкоголя или после приема мед</w:t>
      </w:r>
      <w:r>
        <w:rPr>
          <w:rFonts w:ascii="Times New Roman" w:hAnsi="Times New Roman"/>
          <w:color w:val="333333"/>
          <w:sz w:val="24"/>
        </w:rPr>
        <w:t xml:space="preserve">икаментов, вызывающих сонливость или дезориентацию. Тушите сигареты в глубокой пепельнице. Не оставляйте непотушенный окурок в пепельнице. Не ставьте пепельницу на подлокотник дивана или кресла, откуда они могут упасть. Проверяйте, нет ли рядом с мебелью, </w:t>
      </w:r>
      <w:r>
        <w:rPr>
          <w:rFonts w:ascii="Times New Roman" w:hAnsi="Times New Roman"/>
          <w:color w:val="333333"/>
          <w:sz w:val="24"/>
        </w:rPr>
        <w:t>в особенности рядом с мягкой мебелью, брошенных тлеющих окурков. Перед тем как выбросить окурки, залейте их водой в пепельнице.</w:t>
      </w:r>
    </w:p>
    <w:p w14:paraId="35F63E34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b/>
          <w:color w:val="333333"/>
          <w:sz w:val="28"/>
        </w:rPr>
        <w:t>Нередко пожары происходят во время приготовления пищи</w:t>
      </w:r>
      <w:r>
        <w:rPr>
          <w:rFonts w:ascii="Times New Roman" w:hAnsi="Times New Roman"/>
          <w:b/>
          <w:color w:val="333333"/>
          <w:sz w:val="24"/>
        </w:rPr>
        <w:t>.</w:t>
      </w:r>
      <w:r>
        <w:rPr>
          <w:rFonts w:ascii="Times New Roman" w:hAnsi="Times New Roman"/>
          <w:color w:val="333333"/>
          <w:sz w:val="24"/>
        </w:rPr>
        <w:t xml:space="preserve"> Необходимо запомнить, что плиту нельзя оставлять без присмотра. Если во в</w:t>
      </w:r>
      <w:r>
        <w:rPr>
          <w:rFonts w:ascii="Times New Roman" w:hAnsi="Times New Roman"/>
          <w:color w:val="333333"/>
          <w:sz w:val="24"/>
        </w:rPr>
        <w:t>ремя готовки вам очень нужно выйти из кухни, возьмите с собой ложку или половник — это поможет вам не забыть вернуться на кухню. Не готовьте пищу, если приняли снотворное или выпили алкоголь. Не стойте у плиты в свободной одежде со свисающими рукавами. Дли</w:t>
      </w:r>
      <w:r>
        <w:rPr>
          <w:rFonts w:ascii="Times New Roman" w:hAnsi="Times New Roman"/>
          <w:color w:val="333333"/>
          <w:sz w:val="24"/>
        </w:rPr>
        <w:t>нные волосы должны быть подколоты. Не сушите вещи над плитой.</w:t>
      </w:r>
    </w:p>
    <w:p w14:paraId="42BD2629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b/>
          <w:color w:val="333333"/>
          <w:sz w:val="28"/>
        </w:rPr>
        <w:t>Даже если вы ограничены в средствах, не пользуйтесь неисправным электрооборудованием</w:t>
      </w:r>
      <w:r>
        <w:rPr>
          <w:rFonts w:ascii="Times New Roman" w:hAnsi="Times New Roman"/>
          <w:color w:val="333333"/>
          <w:sz w:val="24"/>
        </w:rPr>
        <w:t>. Нельзя пытаться починить электроприборы кустарным способом — экономия на приобретении современных безопасных</w:t>
      </w:r>
      <w:r>
        <w:rPr>
          <w:rFonts w:ascii="Times New Roman" w:hAnsi="Times New Roman"/>
          <w:color w:val="333333"/>
          <w:sz w:val="24"/>
        </w:rPr>
        <w:t xml:space="preserve"> электроприборов может обернуться пожаром. Не включайте в одну сетевую розетку несколько электроприборов. Если вы увидели, что электроприбор греется, искрит или из него идет дым, немедленно выключите его.</w:t>
      </w:r>
    </w:p>
    <w:p w14:paraId="6D6DC17E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>Не храните дома ненужные вещи. Зачастую старая мебе</w:t>
      </w:r>
      <w:r>
        <w:rPr>
          <w:rFonts w:ascii="Times New Roman" w:hAnsi="Times New Roman"/>
          <w:color w:val="333333"/>
          <w:sz w:val="24"/>
        </w:rPr>
        <w:t>ль, одежда, книги, бумаги занимают значительную часть жилплощади пожилого человека, создавая повышенный риск возгорания. При этом возникают трудности при эвакуации в случае пожара в таком помещении.</w:t>
      </w:r>
    </w:p>
    <w:p w14:paraId="26A4ED5F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lastRenderedPageBreak/>
        <w:t>Не забудьте выключать электроприбор или газовое оборудова</w:t>
      </w:r>
      <w:r>
        <w:rPr>
          <w:rFonts w:ascii="Times New Roman" w:hAnsi="Times New Roman"/>
          <w:color w:val="333333"/>
          <w:sz w:val="24"/>
        </w:rPr>
        <w:t>ние после его использования. Для большей безопасности проговаривайте вслух перед уходом из дома формулу, например, такую: «Плиту я выключил, электроприборы выключил, балконную дверь закрыл, кошку накормил, валидол взял». Можете повесить на дверь табличку с</w:t>
      </w:r>
      <w:r>
        <w:rPr>
          <w:rFonts w:ascii="Times New Roman" w:hAnsi="Times New Roman"/>
          <w:color w:val="333333"/>
          <w:sz w:val="24"/>
        </w:rPr>
        <w:t xml:space="preserve"> таким напоминанием. После того как погладите белье, не просто выключите утюг, но и перенесите его в другое специально отведенное место, подальше от розетки. Это будет служить знаком того, что он действительно отключен.</w:t>
      </w:r>
    </w:p>
    <w:p w14:paraId="20330CE3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 xml:space="preserve">Перед сном кладите рядом с кроватью </w:t>
      </w:r>
      <w:r>
        <w:rPr>
          <w:rFonts w:ascii="Times New Roman" w:hAnsi="Times New Roman"/>
          <w:color w:val="333333"/>
          <w:sz w:val="24"/>
        </w:rPr>
        <w:t>телефон, очки, слуховой аппарат, трость и ключи.</w:t>
      </w:r>
    </w:p>
    <w:p w14:paraId="61821CDB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>В случае пожара сразу покиньте помещение и зовите на помощь соседей, ни в коем случае не возвращайтесь в квартиру и не пытайтесь спасти имущество.</w:t>
      </w:r>
    </w:p>
    <w:p w14:paraId="5799E6D5" w14:textId="77777777" w:rsidR="002C655B" w:rsidRDefault="00656645">
      <w:pPr>
        <w:spacing w:after="375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>Предупрежден – значит вооружен. Будьте бдительны!</w:t>
      </w:r>
    </w:p>
    <w:p w14:paraId="46395B16" w14:textId="77777777" w:rsidR="002C655B" w:rsidRDefault="002C655B">
      <w:pPr>
        <w:spacing w:before="450" w:after="210" w:line="240" w:lineRule="auto"/>
        <w:jc w:val="both"/>
        <w:outlineLvl w:val="5"/>
        <w:rPr>
          <w:rFonts w:ascii="Times New Roman" w:hAnsi="Times New Roman"/>
          <w:b/>
          <w:i/>
          <w:color w:val="FF0000"/>
          <w:sz w:val="24"/>
        </w:rPr>
      </w:pPr>
    </w:p>
    <w:p w14:paraId="21682F70" w14:textId="57380AF4" w:rsidR="002C655B" w:rsidRDefault="00656645" w:rsidP="00656645">
      <w:pPr>
        <w:spacing w:after="210" w:line="240" w:lineRule="auto"/>
        <w:jc w:val="both"/>
        <w:outlineLvl w:val="5"/>
        <w:rPr>
          <w:rFonts w:ascii="Times New Roman" w:hAnsi="Times New Roman"/>
          <w:b/>
          <w:i/>
          <w:color w:val="FF0000"/>
        </w:rPr>
      </w:pPr>
      <w:r w:rsidRPr="00656645">
        <w:rPr>
          <w:rFonts w:ascii="Times New Roman" w:hAnsi="Times New Roman"/>
        </w:rPr>
        <w:t>Управление по Кировскому району ГУ МЧС России по СПб</w:t>
      </w:r>
      <w:bookmarkStart w:id="0" w:name="_GoBack"/>
      <w:bookmarkEnd w:id="0"/>
    </w:p>
    <w:sectPr w:rsidR="002C655B">
      <w:pgSz w:w="11906" w:h="16838"/>
      <w:pgMar w:top="567" w:right="851" w:bottom="1134" w:left="1134" w:header="1134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5B"/>
    <w:rsid w:val="002C655B"/>
    <w:rsid w:val="0065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C9106"/>
  <w15:docId w15:val="{C605789D-BF81-4675-8B6A-FCB0BD1EE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Normal (Web)"/>
    <w:basedOn w:val="a"/>
    <w:link w:val="ab"/>
    <w:rPr>
      <w:rFonts w:ascii="Times New Roman" w:hAnsi="Times New Roman"/>
      <w:sz w:val="24"/>
    </w:rPr>
  </w:style>
  <w:style w:type="character" w:customStyle="1" w:styleId="ab">
    <w:name w:val="Обычный (Интернет) Знак"/>
    <w:basedOn w:val="1"/>
    <w:link w:val="aa"/>
    <w:rPr>
      <w:rFonts w:ascii="Times New Roman" w:hAnsi="Times New Roman"/>
      <w:sz w:val="24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Роман</cp:lastModifiedBy>
  <cp:revision>3</cp:revision>
  <dcterms:created xsi:type="dcterms:W3CDTF">2025-07-07T11:19:00Z</dcterms:created>
  <dcterms:modified xsi:type="dcterms:W3CDTF">2025-07-07T11:19:00Z</dcterms:modified>
</cp:coreProperties>
</file>